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1FA1" w14:textId="77777777"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>1. Создайте однофазную двухпроводную UB-схему в MATLAB Simulink, постройте график, где U = 220 В, I = 12 А, R = 0,5 Ом, C = 0,05 F</w:t>
      </w:r>
    </w:p>
    <w:p w14:paraId="36F53A68" w14:textId="77777777" w:rsidR="00DE61B5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 xml:space="preserve">2. Постройте график в программном обеспечении Matlab Simulink, когда напряжение функциональной модели ИБП составляет U </w:t>
      </w:r>
      <w:r>
        <w:rPr>
          <w:rFonts w:ascii="Times New Roman" w:hAnsi="Times New Roman" w:cs="Times New Roman"/>
          <w:sz w:val="28"/>
          <w:szCs w:val="28"/>
        </w:rPr>
        <w:t>= 310 В, f = 50 Гц, R = 0,72 Ом</w:t>
      </w:r>
    </w:p>
    <w:p w14:paraId="78CE763A" w14:textId="77777777" w:rsidR="00770BD0" w:rsidRPr="00DE61B5" w:rsidRDefault="00DE61B5" w:rsidP="00DE61B5">
      <w:pPr>
        <w:rPr>
          <w:rFonts w:ascii="Times New Roman" w:hAnsi="Times New Roman" w:cs="Times New Roman"/>
          <w:sz w:val="28"/>
          <w:szCs w:val="28"/>
        </w:rPr>
      </w:pPr>
      <w:r w:rsidRPr="00DE61B5">
        <w:rPr>
          <w:rFonts w:ascii="Times New Roman" w:hAnsi="Times New Roman" w:cs="Times New Roman"/>
          <w:sz w:val="28"/>
          <w:szCs w:val="28"/>
        </w:rPr>
        <w:t>3. Постройте схему с использованием IGBT-транзистора на функциональной модели SIP в Matlab Simulink, постройте график, где U = 317B, f = 50 Гц, R = 0,1 Ом.</w:t>
      </w:r>
    </w:p>
    <w:sectPr w:rsidR="00770BD0" w:rsidRPr="00DE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B5"/>
    <w:rsid w:val="00163ACB"/>
    <w:rsid w:val="00560D0F"/>
    <w:rsid w:val="00770BD0"/>
    <w:rsid w:val="00DC2965"/>
    <w:rsid w:val="00D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D67B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2024-01-06T12:24:00Z</dcterms:created>
  <dcterms:modified xsi:type="dcterms:W3CDTF">2024-01-06T12:24:00Z</dcterms:modified>
</cp:coreProperties>
</file>